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8B99" w14:textId="77777777" w:rsidR="00F0290A" w:rsidRDefault="00F0290A" w:rsidP="00F0290A">
      <w:bookmarkStart w:id="0" w:name="_Hlk200186174"/>
      <w:r>
        <w:t>Đáp án gợi ý môn toán kỳ thi tuyển sinh lớp 10 Tp HCM 2025-2026</w:t>
      </w:r>
    </w:p>
    <w:p w14:paraId="7A1E4ECF" w14:textId="77777777" w:rsidR="00F0290A" w:rsidRDefault="00F0290A" w:rsidP="00F0290A">
      <w:r>
        <w:t>Câu 1.</w:t>
      </w:r>
    </w:p>
    <w:p w14:paraId="77C2606B" w14:textId="77777777" w:rsidR="00F0290A" w:rsidRDefault="00F0290A" w:rsidP="00F0290A">
      <w:pPr>
        <w:pStyle w:val="ListParagraph"/>
        <w:numPr>
          <w:ilvl w:val="0"/>
          <w:numId w:val="1"/>
        </w:numPr>
        <w:spacing w:line="254" w:lineRule="auto"/>
      </w:pPr>
      <w:r>
        <w:t>Học sinh tự vẽ</w:t>
      </w:r>
    </w:p>
    <w:p w14:paraId="76F9E792" w14:textId="77777777" w:rsidR="00F0290A" w:rsidRDefault="00F0290A" w:rsidP="00F0290A">
      <w:pPr>
        <w:pStyle w:val="ListParagraph"/>
        <w:numPr>
          <w:ilvl w:val="0"/>
          <w:numId w:val="1"/>
        </w:numPr>
        <w:spacing w:line="254" w:lineRule="auto"/>
      </w:pPr>
      <w:r>
        <w:t xml:space="preserve">Gọi </w:t>
      </w:r>
      <w:r>
        <w:rPr>
          <w:position w:val="-14"/>
        </w:rPr>
        <w:object w:dxaOrig="855" w:dyaOrig="405" w14:anchorId="21CEF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25pt" o:ole="">
            <v:imagedata r:id="rId5" o:title=""/>
          </v:shape>
          <o:OLEObject Type="Embed" ProgID="Equation.DSMT4" ShapeID="_x0000_i1025" DrawAspect="Content" ObjectID="_1810800991" r:id="rId6"/>
        </w:object>
      </w:r>
      <w:r>
        <w:t>là điểm thuộc (P) khi đó, ta có</w:t>
      </w:r>
    </w:p>
    <w:p w14:paraId="6C35D23C" w14:textId="77777777" w:rsidR="00F0290A" w:rsidRDefault="00F0290A" w:rsidP="00F0290A">
      <w:pPr>
        <w:pStyle w:val="ListParagraph"/>
      </w:pPr>
      <w:r>
        <w:rPr>
          <w:position w:val="-24"/>
        </w:rPr>
        <w:object w:dxaOrig="2880" w:dyaOrig="660" w14:anchorId="1B185068">
          <v:shape id="_x0000_i1026" type="#_x0000_t75" style="width:2in;height:33pt" o:ole="">
            <v:imagedata r:id="rId7" o:title=""/>
          </v:shape>
          <o:OLEObject Type="Embed" ProgID="Equation.DSMT4" ShapeID="_x0000_i1026" DrawAspect="Content" ObjectID="_1810800992" r:id="rId8"/>
        </w:object>
      </w:r>
    </w:p>
    <w:p w14:paraId="67CF2DEC" w14:textId="77777777" w:rsidR="00F0290A" w:rsidRDefault="00F0290A" w:rsidP="00F0290A">
      <w:pPr>
        <w:pStyle w:val="ListParagraph"/>
      </w:pPr>
      <w:r>
        <w:t xml:space="preserve">Vậy các điểm cần tìm là </w:t>
      </w:r>
      <w:r>
        <w:rPr>
          <w:position w:val="-14"/>
        </w:rPr>
        <w:object w:dxaOrig="1515" w:dyaOrig="405" w14:anchorId="0ED171FD">
          <v:shape id="_x0000_i1027" type="#_x0000_t75" style="width:75.75pt;height:20.25pt" o:ole="">
            <v:imagedata r:id="rId9" o:title=""/>
          </v:shape>
          <o:OLEObject Type="Embed" ProgID="Equation.DSMT4" ShapeID="_x0000_i1027" DrawAspect="Content" ObjectID="_1810800993" r:id="rId10"/>
        </w:object>
      </w:r>
      <w:r>
        <w:t>.</w:t>
      </w:r>
    </w:p>
    <w:p w14:paraId="1221A6C1" w14:textId="77777777" w:rsidR="00F0290A" w:rsidRDefault="00F0290A" w:rsidP="00F0290A">
      <w:r>
        <w:t>Câu 2.</w:t>
      </w:r>
    </w:p>
    <w:p w14:paraId="300702CC" w14:textId="77777777" w:rsidR="00F0290A" w:rsidRDefault="00F0290A" w:rsidP="00F0290A">
      <w:pPr>
        <w:pStyle w:val="ListParagraph"/>
        <w:numPr>
          <w:ilvl w:val="0"/>
          <w:numId w:val="2"/>
        </w:numPr>
        <w:spacing w:line="254" w:lineRule="auto"/>
      </w:pPr>
      <w:r>
        <w:t xml:space="preserve">Vì </w:t>
      </w:r>
      <w:r>
        <w:rPr>
          <w:position w:val="-14"/>
        </w:rPr>
        <w:object w:dxaOrig="2625" w:dyaOrig="435" w14:anchorId="140E9FF9">
          <v:shape id="_x0000_i1028" type="#_x0000_t75" style="width:131.25pt;height:21.75pt" o:ole="">
            <v:imagedata r:id="rId11" o:title=""/>
          </v:shape>
          <o:OLEObject Type="Embed" ProgID="Equation.DSMT4" ShapeID="_x0000_i1028" DrawAspect="Content" ObjectID="_1810800994" r:id="rId12"/>
        </w:object>
      </w:r>
      <w:r>
        <w:t xml:space="preserve"> nên phương trình đã cho có hai nghiệm phân biệt x1 x2.</w:t>
      </w:r>
    </w:p>
    <w:p w14:paraId="180306EE" w14:textId="77777777" w:rsidR="00F0290A" w:rsidRDefault="00F0290A" w:rsidP="00F0290A">
      <w:pPr>
        <w:pStyle w:val="ListParagraph"/>
        <w:numPr>
          <w:ilvl w:val="0"/>
          <w:numId w:val="2"/>
        </w:numPr>
        <w:spacing w:line="254" w:lineRule="auto"/>
      </w:pPr>
      <w:r>
        <w:t xml:space="preserve">Áp dụng định lý Viet ta có </w:t>
      </w:r>
      <w:r>
        <w:rPr>
          <w:position w:val="-46"/>
        </w:rPr>
        <w:object w:dxaOrig="1305" w:dyaOrig="1035" w14:anchorId="101BDB9E">
          <v:shape id="_x0000_i1029" type="#_x0000_t75" style="width:65.25pt;height:51.75pt" o:ole="">
            <v:imagedata r:id="rId13" o:title=""/>
          </v:shape>
          <o:OLEObject Type="Embed" ProgID="Equation.DSMT4" ShapeID="_x0000_i1029" DrawAspect="Content" ObjectID="_1810800995" r:id="rId14"/>
        </w:object>
      </w:r>
      <w:r>
        <w:t>. Ta có</w:t>
      </w:r>
    </w:p>
    <w:p w14:paraId="472DA27D" w14:textId="77777777" w:rsidR="00F0290A" w:rsidRDefault="00F0290A" w:rsidP="00F0290A">
      <w:pPr>
        <w:pStyle w:val="ListParagraph"/>
      </w:pPr>
      <w:r>
        <w:rPr>
          <w:position w:val="-28"/>
        </w:rPr>
        <w:object w:dxaOrig="5415" w:dyaOrig="735" w14:anchorId="17C4ECCE">
          <v:shape id="_x0000_i1030" type="#_x0000_t75" style="width:270.75pt;height:36.75pt" o:ole="">
            <v:imagedata r:id="rId15" o:title=""/>
          </v:shape>
          <o:OLEObject Type="Embed" ProgID="Equation.DSMT4" ShapeID="_x0000_i1030" DrawAspect="Content" ObjectID="_1810800996" r:id="rId16"/>
        </w:object>
      </w:r>
    </w:p>
    <w:p w14:paraId="3CBF80EF" w14:textId="77777777" w:rsidR="00F0290A" w:rsidRDefault="00F0290A" w:rsidP="00F0290A">
      <w:r>
        <w:t>Câu 3.</w:t>
      </w:r>
    </w:p>
    <w:p w14:paraId="19C21D67" w14:textId="77777777" w:rsidR="00F0290A" w:rsidRDefault="00F0290A" w:rsidP="00F0290A">
      <w:pPr>
        <w:pStyle w:val="ListParagraph"/>
        <w:numPr>
          <w:ilvl w:val="0"/>
          <w:numId w:val="3"/>
        </w:numPr>
        <w:spacing w:line="254" w:lineRule="auto"/>
      </w:pPr>
      <w:r>
        <w:t xml:space="preserve">Số lượng gói bảo hiểm loại A đã bán là </w:t>
      </w:r>
      <w:r>
        <w:rPr>
          <w:position w:val="-6"/>
        </w:rPr>
        <w:object w:dxaOrig="1455" w:dyaOrig="285" w14:anchorId="78BD5B59">
          <v:shape id="_x0000_i1031" type="#_x0000_t75" style="width:72.75pt;height:14.25pt" o:ole="">
            <v:imagedata r:id="rId17" o:title=""/>
          </v:shape>
          <o:OLEObject Type="Embed" ProgID="Equation.DSMT4" ShapeID="_x0000_i1031" DrawAspect="Content" ObjectID="_1810800997" r:id="rId18"/>
        </w:object>
      </w:r>
      <w:r>
        <w:t xml:space="preserve"> gói bảo hiểm</w:t>
      </w:r>
    </w:p>
    <w:p w14:paraId="46EEC452" w14:textId="77777777" w:rsidR="00F0290A" w:rsidRDefault="00F0290A" w:rsidP="00F0290A">
      <w:pPr>
        <w:pStyle w:val="ListParagraph"/>
      </w:pPr>
      <w:r>
        <w:t xml:space="preserve">Số lượng gói bảo hiểm loại B đã bán là </w:t>
      </w:r>
      <w:r>
        <w:rPr>
          <w:position w:val="-6"/>
        </w:rPr>
        <w:object w:dxaOrig="1440" w:dyaOrig="285" w14:anchorId="13664E3C">
          <v:shape id="_x0000_i1032" type="#_x0000_t75" style="width:1in;height:14.25pt" o:ole="">
            <v:imagedata r:id="rId19" o:title=""/>
          </v:shape>
          <o:OLEObject Type="Embed" ProgID="Equation.DSMT4" ShapeID="_x0000_i1032" DrawAspect="Content" ObjectID="_1810800998" r:id="rId20"/>
        </w:object>
      </w:r>
      <w:r>
        <w:t xml:space="preserve"> gói bảo hiểm</w:t>
      </w:r>
    </w:p>
    <w:p w14:paraId="50EE57B4" w14:textId="77777777" w:rsidR="00F0290A" w:rsidRDefault="00F0290A" w:rsidP="00F0290A">
      <w:pPr>
        <w:pStyle w:val="ListParagraph"/>
      </w:pPr>
      <w:r>
        <w:t xml:space="preserve">Số lượng gói bảo hiểm loại C đã bán là </w:t>
      </w:r>
      <w:r>
        <w:rPr>
          <w:position w:val="-6"/>
        </w:rPr>
        <w:object w:dxaOrig="1455" w:dyaOrig="285" w14:anchorId="56D412A9">
          <v:shape id="_x0000_i1033" type="#_x0000_t75" style="width:72.75pt;height:14.25pt" o:ole="">
            <v:imagedata r:id="rId21" o:title=""/>
          </v:shape>
          <o:OLEObject Type="Embed" ProgID="Equation.DSMT4" ShapeID="_x0000_i1033" DrawAspect="Content" ObjectID="_1810800999" r:id="rId22"/>
        </w:object>
      </w:r>
      <w:r>
        <w:t xml:space="preserve"> gói bảo hiểm</w:t>
      </w:r>
    </w:p>
    <w:p w14:paraId="62A76D07" w14:textId="77777777" w:rsidR="00F0290A" w:rsidRDefault="00F0290A" w:rsidP="00F0290A">
      <w:pPr>
        <w:pStyle w:val="ListParagraph"/>
      </w:pPr>
      <w:r>
        <w:t xml:space="preserve">Số lượng gói bảo hiểm loại B đã bán là </w:t>
      </w:r>
      <w:r>
        <w:rPr>
          <w:position w:val="-6"/>
        </w:rPr>
        <w:object w:dxaOrig="1440" w:dyaOrig="285" w14:anchorId="20DCC672">
          <v:shape id="_x0000_i1034" type="#_x0000_t75" style="width:1in;height:14.25pt" o:ole="">
            <v:imagedata r:id="rId23" o:title=""/>
          </v:shape>
          <o:OLEObject Type="Embed" ProgID="Equation.DSMT4" ShapeID="_x0000_i1034" DrawAspect="Content" ObjectID="_1810801000" r:id="rId24"/>
        </w:object>
      </w:r>
      <w:r>
        <w:t xml:space="preserve"> gói bảo hiểm</w:t>
      </w:r>
    </w:p>
    <w:p w14:paraId="4C0EA12D" w14:textId="77777777" w:rsidR="00F0290A" w:rsidRDefault="00F0290A" w:rsidP="00F0290A">
      <w:pPr>
        <w:pStyle w:val="ListParagraph"/>
        <w:numPr>
          <w:ilvl w:val="0"/>
          <w:numId w:val="3"/>
        </w:numPr>
        <w:spacing w:line="254" w:lineRule="auto"/>
      </w:pPr>
      <w:r>
        <w:t xml:space="preserve">Xác xuất để khách hàng không mua gói bảo hiểm loại B là </w:t>
      </w:r>
      <w:r>
        <w:rPr>
          <w:position w:val="-6"/>
        </w:rPr>
        <w:object w:dxaOrig="2100" w:dyaOrig="285" w14:anchorId="50B5D037">
          <v:shape id="_x0000_i1035" type="#_x0000_t75" style="width:105pt;height:14.25pt" o:ole="">
            <v:imagedata r:id="rId25" o:title=""/>
          </v:shape>
          <o:OLEObject Type="Embed" ProgID="Equation.DSMT4" ShapeID="_x0000_i1035" DrawAspect="Content" ObjectID="_1810801001" r:id="rId26"/>
        </w:object>
      </w:r>
      <w:r>
        <w:t>.</w:t>
      </w:r>
    </w:p>
    <w:p w14:paraId="684A09F2" w14:textId="77777777" w:rsidR="00F0290A" w:rsidRDefault="00F0290A" w:rsidP="00F0290A">
      <w:r>
        <w:t>Câu 4.</w:t>
      </w:r>
    </w:p>
    <w:p w14:paraId="7B6C7781" w14:textId="77777777" w:rsidR="00F0290A" w:rsidRDefault="00F0290A" w:rsidP="00F0290A">
      <w:pPr>
        <w:pStyle w:val="ListParagraph"/>
        <w:numPr>
          <w:ilvl w:val="0"/>
          <w:numId w:val="4"/>
        </w:numPr>
        <w:spacing w:line="254" w:lineRule="auto"/>
      </w:pPr>
      <w:r>
        <w:t>Diện tích phần đất dùng để trồng hoa được tính theo công thức</w:t>
      </w:r>
    </w:p>
    <w:p w14:paraId="0B3193F7" w14:textId="77777777" w:rsidR="00F0290A" w:rsidRDefault="00F0290A" w:rsidP="00F0290A">
      <w:pPr>
        <w:pStyle w:val="ListParagraph"/>
      </w:pPr>
      <w:r>
        <w:rPr>
          <w:position w:val="-14"/>
        </w:rPr>
        <w:object w:dxaOrig="3495" w:dyaOrig="405" w14:anchorId="6A01AEC9">
          <v:shape id="_x0000_i1036" type="#_x0000_t75" style="width:174.75pt;height:20.25pt" o:ole="">
            <v:imagedata r:id="rId27" o:title=""/>
          </v:shape>
          <o:OLEObject Type="Embed" ProgID="Equation.DSMT4" ShapeID="_x0000_i1036" DrawAspect="Content" ObjectID="_1810801002" r:id="rId28"/>
        </w:object>
      </w:r>
    </w:p>
    <w:p w14:paraId="08062734" w14:textId="77777777" w:rsidR="00F0290A" w:rsidRDefault="00F0290A" w:rsidP="00F0290A">
      <w:pPr>
        <w:pStyle w:val="ListParagraph"/>
        <w:numPr>
          <w:ilvl w:val="0"/>
          <w:numId w:val="4"/>
        </w:numPr>
        <w:spacing w:line="254" w:lineRule="auto"/>
      </w:pPr>
      <w:r>
        <w:t>Theo giả thiết bài toán, ta có</w:t>
      </w:r>
    </w:p>
    <w:p w14:paraId="6F1A9967" w14:textId="77777777" w:rsidR="00F0290A" w:rsidRDefault="00F0290A" w:rsidP="00F0290A">
      <w:pPr>
        <w:pStyle w:val="ListParagraph"/>
      </w:pPr>
      <w:r>
        <w:rPr>
          <w:position w:val="-36"/>
        </w:rPr>
        <w:object w:dxaOrig="4800" w:dyaOrig="840" w14:anchorId="5D9B48EF">
          <v:shape id="_x0000_i1037" type="#_x0000_t75" style="width:240pt;height:42pt" o:ole="">
            <v:imagedata r:id="rId29" o:title=""/>
          </v:shape>
          <o:OLEObject Type="Embed" ProgID="Equation.DSMT4" ShapeID="_x0000_i1037" DrawAspect="Content" ObjectID="_1810801003" r:id="rId30"/>
        </w:object>
      </w:r>
    </w:p>
    <w:p w14:paraId="6A7C085D" w14:textId="77777777" w:rsidR="00F0290A" w:rsidRDefault="00F0290A" w:rsidP="00F0290A">
      <w:pPr>
        <w:pStyle w:val="ListParagraph"/>
      </w:pPr>
      <w:r>
        <w:t>Vậy chiều dài và chiều rộng của khu vườn lần lượt là 104m và 52m.</w:t>
      </w:r>
    </w:p>
    <w:p w14:paraId="3359D30B" w14:textId="77777777" w:rsidR="00F0290A" w:rsidRDefault="00F0290A" w:rsidP="00F0290A">
      <w:r>
        <w:t>Câu 5.</w:t>
      </w:r>
    </w:p>
    <w:p w14:paraId="18021F1F" w14:textId="77777777" w:rsidR="00F0290A" w:rsidRDefault="00F0290A" w:rsidP="00F0290A">
      <w:pPr>
        <w:pStyle w:val="ListParagraph"/>
        <w:numPr>
          <w:ilvl w:val="0"/>
          <w:numId w:val="5"/>
        </w:numPr>
        <w:spacing w:line="254" w:lineRule="auto"/>
      </w:pPr>
      <w:r>
        <w:t xml:space="preserve">Bán kính mỗi quả bóng tenis cho bởi </w:t>
      </w:r>
      <w:r>
        <w:rPr>
          <w:position w:val="-26"/>
        </w:rPr>
        <w:object w:dxaOrig="2745" w:dyaOrig="705" w14:anchorId="2949D297">
          <v:shape id="_x0000_i1038" type="#_x0000_t75" style="width:137.25pt;height:35.25pt" o:ole="">
            <v:imagedata r:id="rId31" o:title=""/>
          </v:shape>
          <o:OLEObject Type="Embed" ProgID="Equation.DSMT4" ShapeID="_x0000_i1038" DrawAspect="Content" ObjectID="_1810801004" r:id="rId32"/>
        </w:object>
      </w:r>
      <w:r>
        <w:t xml:space="preserve"> cm.</w:t>
      </w:r>
    </w:p>
    <w:p w14:paraId="24709EBD" w14:textId="77777777" w:rsidR="00F0290A" w:rsidRDefault="00F0290A" w:rsidP="00F0290A">
      <w:pPr>
        <w:pStyle w:val="ListParagraph"/>
        <w:numPr>
          <w:ilvl w:val="0"/>
          <w:numId w:val="5"/>
        </w:numPr>
        <w:spacing w:line="254" w:lineRule="auto"/>
      </w:pPr>
      <w:r>
        <w:t xml:space="preserve">Chiều dài, chiều rộng, và chiều cao của hộp giấy lần lượt là 8R, 6R, và 8R. Vậy cần tối thiểu là </w:t>
      </w:r>
    </w:p>
    <w:p w14:paraId="0F866E2A" w14:textId="77777777" w:rsidR="00F0290A" w:rsidRDefault="00F0290A" w:rsidP="00F0290A">
      <w:pPr>
        <w:pStyle w:val="ListParagraph"/>
      </w:pPr>
      <w:r>
        <w:rPr>
          <w:position w:val="-24"/>
        </w:rPr>
        <w:object w:dxaOrig="7260" w:dyaOrig="615" w14:anchorId="1020B590">
          <v:shape id="_x0000_i1039" type="#_x0000_t75" style="width:363pt;height:30.75pt" o:ole="">
            <v:imagedata r:id="rId33" o:title=""/>
          </v:shape>
          <o:OLEObject Type="Embed" ProgID="Equation.DSMT4" ShapeID="_x0000_i1039" DrawAspect="Content" ObjectID="_1810801005" r:id="rId34"/>
        </w:object>
      </w:r>
      <w:r>
        <w:t xml:space="preserve"> </w:t>
      </w:r>
    </w:p>
    <w:bookmarkEnd w:id="0"/>
    <w:p w14:paraId="333CE8E5" w14:textId="77777777" w:rsidR="00F0290A" w:rsidRDefault="00F0290A" w:rsidP="00F0290A">
      <w:r>
        <w:lastRenderedPageBreak/>
        <w:t>Câu 6.</w:t>
      </w:r>
    </w:p>
    <w:p w14:paraId="42BF7667" w14:textId="77777777" w:rsidR="00F0290A" w:rsidRDefault="00F0290A" w:rsidP="00F0290A">
      <w:pPr>
        <w:pStyle w:val="ListParagraph"/>
        <w:numPr>
          <w:ilvl w:val="0"/>
          <w:numId w:val="6"/>
        </w:numPr>
        <w:spacing w:line="254" w:lineRule="auto"/>
      </w:pPr>
      <w:r>
        <w:t xml:space="preserve">Gọi </w:t>
      </w:r>
      <w:r>
        <w:rPr>
          <w:position w:val="-12"/>
        </w:rPr>
        <w:object w:dxaOrig="345" w:dyaOrig="360" w14:anchorId="51E20C75">
          <v:shape id="_x0000_i1040" type="#_x0000_t75" style="width:17.25pt;height:18pt" o:ole="">
            <v:imagedata r:id="rId35" o:title=""/>
          </v:shape>
          <o:OLEObject Type="Embed" ProgID="Equation.DSMT4" ShapeID="_x0000_i1040" DrawAspect="Content" ObjectID="_1810801006" r:id="rId36"/>
        </w:object>
      </w:r>
      <w:r>
        <w:t xml:space="preserve">  và </w:t>
      </w:r>
      <w:r>
        <w:rPr>
          <w:position w:val="-12"/>
        </w:rPr>
        <w:object w:dxaOrig="300" w:dyaOrig="360" w14:anchorId="6804D8B7">
          <v:shape id="_x0000_i1041" type="#_x0000_t75" style="width:15pt;height:18pt" o:ole="">
            <v:imagedata r:id="rId37" o:title=""/>
          </v:shape>
          <o:OLEObject Type="Embed" ProgID="Equation.DSMT4" ShapeID="_x0000_i1041" DrawAspect="Content" ObjectID="_1810801007" r:id="rId38"/>
        </w:object>
      </w:r>
      <w:r>
        <w:t xml:space="preserve"> lần lượt là quãng đường mà Hòa và Bình chạy được từ lúc bắt đầu tới khi gặp nhau lần thứ nhất. Ta có </w:t>
      </w:r>
    </w:p>
    <w:p w14:paraId="462E25C2" w14:textId="77777777" w:rsidR="00F0290A" w:rsidRDefault="00F0290A" w:rsidP="00F0290A">
      <w:pPr>
        <w:pStyle w:val="ListParagraph"/>
      </w:pPr>
      <w:r>
        <w:rPr>
          <w:position w:val="-54"/>
        </w:rPr>
        <w:object w:dxaOrig="3135" w:dyaOrig="1200" w14:anchorId="1CFADA1F">
          <v:shape id="_x0000_i1042" type="#_x0000_t75" style="width:156.75pt;height:60pt" o:ole="">
            <v:imagedata r:id="rId39" o:title=""/>
          </v:shape>
          <o:OLEObject Type="Embed" ProgID="Equation.DSMT4" ShapeID="_x0000_i1042" DrawAspect="Content" ObjectID="_1810801008" r:id="rId40"/>
        </w:object>
      </w:r>
    </w:p>
    <w:p w14:paraId="736B633B" w14:textId="77777777" w:rsidR="00F0290A" w:rsidRDefault="00F0290A" w:rsidP="00F0290A">
      <w:pPr>
        <w:pStyle w:val="ListParagraph"/>
        <w:numPr>
          <w:ilvl w:val="0"/>
          <w:numId w:val="6"/>
        </w:numPr>
        <w:spacing w:line="254" w:lineRule="auto"/>
      </w:pPr>
      <w:r>
        <w:t xml:space="preserve">Gọi </w:t>
      </w:r>
      <w:r>
        <w:rPr>
          <w:position w:val="-12"/>
        </w:rPr>
        <w:object w:dxaOrig="345" w:dyaOrig="375" w14:anchorId="5E8E917B">
          <v:shape id="_x0000_i1043" type="#_x0000_t75" style="width:17.25pt;height:18.75pt" o:ole="">
            <v:imagedata r:id="rId41" o:title=""/>
          </v:shape>
          <o:OLEObject Type="Embed" ProgID="Equation.DSMT4" ShapeID="_x0000_i1043" DrawAspect="Content" ObjectID="_1810801009" r:id="rId42"/>
        </w:object>
      </w:r>
      <w:r>
        <w:t xml:space="preserve"> và </w:t>
      </w:r>
      <w:r>
        <w:rPr>
          <w:position w:val="-12"/>
        </w:rPr>
        <w:object w:dxaOrig="300" w:dyaOrig="375" w14:anchorId="1E6FFAB2">
          <v:shape id="_x0000_i1044" type="#_x0000_t75" style="width:15pt;height:18.75pt" o:ole="">
            <v:imagedata r:id="rId43" o:title=""/>
          </v:shape>
          <o:OLEObject Type="Embed" ProgID="Equation.DSMT4" ShapeID="_x0000_i1044" DrawAspect="Content" ObjectID="_1810801010" r:id="rId44"/>
        </w:object>
      </w:r>
      <w:r>
        <w:t xml:space="preserve"> lần lượt là quãng đường mà Hòa và Bình chạy được từ lúc bắt đầu tới khi gặp nhau lần thứ hai. Ta có </w:t>
      </w:r>
      <w:r>
        <w:rPr>
          <w:position w:val="-12"/>
        </w:rPr>
        <w:object w:dxaOrig="2700" w:dyaOrig="375" w14:anchorId="48F13E6E">
          <v:shape id="_x0000_i1045" type="#_x0000_t75" style="width:135pt;height:18.75pt" o:ole="">
            <v:imagedata r:id="rId45" o:title=""/>
          </v:shape>
          <o:OLEObject Type="Embed" ProgID="Equation.DSMT4" ShapeID="_x0000_i1045" DrawAspect="Content" ObjectID="_1810801011" r:id="rId46"/>
        </w:object>
      </w:r>
      <w:r>
        <w:t xml:space="preserve">. Ta lại có </w:t>
      </w:r>
      <w:r>
        <w:rPr>
          <w:position w:val="-40"/>
        </w:rPr>
        <w:object w:dxaOrig="3360" w:dyaOrig="915" w14:anchorId="69F4CB8A">
          <v:shape id="_x0000_i1046" type="#_x0000_t75" style="width:168pt;height:45.75pt" o:ole="">
            <v:imagedata r:id="rId47" o:title=""/>
          </v:shape>
          <o:OLEObject Type="Embed" ProgID="Equation.DSMT4" ShapeID="_x0000_i1046" DrawAspect="Content" ObjectID="_1810801012" r:id="rId48"/>
        </w:object>
      </w:r>
      <w:r>
        <w:t>theo định lý Pitago. Theo câu a  ta có</w:t>
      </w:r>
    </w:p>
    <w:p w14:paraId="79CAD3E1" w14:textId="77777777" w:rsidR="00F0290A" w:rsidRDefault="00F0290A" w:rsidP="00F0290A">
      <w:pPr>
        <w:pStyle w:val="ListParagraph"/>
      </w:pPr>
      <w:r>
        <w:rPr>
          <w:position w:val="-30"/>
        </w:rPr>
        <w:object w:dxaOrig="5100" w:dyaOrig="765" w14:anchorId="6F315535">
          <v:shape id="_x0000_i1047" type="#_x0000_t75" style="width:255pt;height:38.25pt" o:ole="">
            <v:imagedata r:id="rId49" o:title=""/>
          </v:shape>
          <o:OLEObject Type="Embed" ProgID="Equation.DSMT4" ShapeID="_x0000_i1047" DrawAspect="Content" ObjectID="_1810801013" r:id="rId50"/>
        </w:object>
      </w:r>
    </w:p>
    <w:p w14:paraId="752F4BE8" w14:textId="77777777" w:rsidR="00F0290A" w:rsidRDefault="00F0290A" w:rsidP="00F0290A">
      <w:pPr>
        <w:pStyle w:val="ListParagraph"/>
      </w:pPr>
      <w:r>
        <w:t>Biến đổi tương đương ta có</w:t>
      </w:r>
    </w:p>
    <w:p w14:paraId="327FF626" w14:textId="77777777" w:rsidR="00F0290A" w:rsidRDefault="00F0290A" w:rsidP="00F0290A">
      <w:pPr>
        <w:pStyle w:val="ListParagraph"/>
      </w:pPr>
      <w:r>
        <w:rPr>
          <w:position w:val="-122"/>
        </w:rPr>
        <w:object w:dxaOrig="6900" w:dyaOrig="2535" w14:anchorId="529EB78E">
          <v:shape id="_x0000_i1048" type="#_x0000_t75" style="width:345pt;height:126.75pt" o:ole="">
            <v:imagedata r:id="rId51" o:title=""/>
          </v:shape>
          <o:OLEObject Type="Embed" ProgID="Equation.DSMT4" ShapeID="_x0000_i1048" DrawAspect="Content" ObjectID="_1810801014" r:id="rId52"/>
        </w:object>
      </w:r>
    </w:p>
    <w:p w14:paraId="7212D4D0" w14:textId="77777777" w:rsidR="00F0290A" w:rsidRDefault="00F0290A" w:rsidP="00F0290A">
      <w:pPr>
        <w:pStyle w:val="ListParagraph"/>
      </w:pPr>
      <w:r>
        <w:t xml:space="preserve">Vậy </w:t>
      </w:r>
      <w:r>
        <w:rPr>
          <w:position w:val="-24"/>
        </w:rPr>
        <w:object w:dxaOrig="600" w:dyaOrig="615" w14:anchorId="2DF4B29B">
          <v:shape id="_x0000_i1049" type="#_x0000_t75" style="width:30pt;height:30.75pt" o:ole="">
            <v:imagedata r:id="rId53" o:title=""/>
          </v:shape>
          <o:OLEObject Type="Embed" ProgID="Equation.DSMT4" ShapeID="_x0000_i1049" DrawAspect="Content" ObjectID="_1810801015" r:id="rId54"/>
        </w:object>
      </w:r>
      <w:r>
        <w:t>.</w:t>
      </w:r>
    </w:p>
    <w:p w14:paraId="577B1491" w14:textId="77777777" w:rsidR="00F0290A" w:rsidRDefault="00F0290A" w:rsidP="00F0290A">
      <w:r>
        <w:t xml:space="preserve">Câu 7. </w:t>
      </w:r>
    </w:p>
    <w:p w14:paraId="27D0D2D2" w14:textId="791CFE50" w:rsidR="00F0290A" w:rsidRDefault="00F0290A" w:rsidP="00F0290A">
      <w:r>
        <w:rPr>
          <w:noProof/>
        </w:rPr>
        <w:drawing>
          <wp:inline distT="0" distB="0" distL="0" distR="0" wp14:anchorId="1F74ACFE" wp14:editId="1AA9A49E">
            <wp:extent cx="294322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43225" cy="2124075"/>
                    </a:xfrm>
                    <a:prstGeom prst="rect">
                      <a:avLst/>
                    </a:prstGeom>
                    <a:noFill/>
                    <a:ln>
                      <a:noFill/>
                    </a:ln>
                  </pic:spPr>
                </pic:pic>
              </a:graphicData>
            </a:graphic>
          </wp:inline>
        </w:drawing>
      </w:r>
    </w:p>
    <w:p w14:paraId="11349B75" w14:textId="77777777" w:rsidR="00F0290A" w:rsidRDefault="00F0290A" w:rsidP="00F0290A">
      <w:pPr>
        <w:pStyle w:val="ListParagraph"/>
      </w:pPr>
    </w:p>
    <w:p w14:paraId="2A3C90D3" w14:textId="77777777" w:rsidR="00F0290A" w:rsidRDefault="00F0290A" w:rsidP="00F0290A">
      <w:pPr>
        <w:pStyle w:val="ListParagraph"/>
        <w:numPr>
          <w:ilvl w:val="0"/>
          <w:numId w:val="7"/>
        </w:numPr>
        <w:spacing w:line="254" w:lineRule="auto"/>
      </w:pPr>
      <w:r>
        <w:lastRenderedPageBreak/>
        <w:t>Vì góc BED là góc nội tiếp chắn nửa đường tròn nên góc BDE = 90 hay tam giác BED vuông tại E. Vì AB và AC lần lượt là hai tiếp tuyến nên tam giác ABC cân tại A suy ra AH vuông góc BC. Suy ra góc ABH và góc AEB cùng nhìn AB dưới một góc vuông nên tứ giác ABHE nội tiếp đường tròn đường kính AB.</w:t>
      </w:r>
    </w:p>
    <w:p w14:paraId="708CC6C4" w14:textId="77777777" w:rsidR="00F0290A" w:rsidRDefault="00F0290A" w:rsidP="00F0290A">
      <w:pPr>
        <w:pStyle w:val="ListParagraph"/>
        <w:numPr>
          <w:ilvl w:val="0"/>
          <w:numId w:val="7"/>
        </w:numPr>
        <w:spacing w:line="254" w:lineRule="auto"/>
      </w:pPr>
      <w:r>
        <w:t xml:space="preserve">Theo hệ thức lượng tam giác vuông ta có </w:t>
      </w:r>
      <w:r>
        <w:rPr>
          <w:position w:val="-6"/>
        </w:rPr>
        <w:object w:dxaOrig="2265" w:dyaOrig="315" w14:anchorId="5A1D4717">
          <v:shape id="_x0000_i1051" type="#_x0000_t75" style="width:113.25pt;height:15.75pt" o:ole="">
            <v:imagedata r:id="rId56" o:title=""/>
          </v:shape>
          <o:OLEObject Type="Embed" ProgID="Equation.DSMT4" ShapeID="_x0000_i1051" DrawAspect="Content" ObjectID="_1810801016" r:id="rId57"/>
        </w:object>
      </w:r>
      <w:r>
        <w:t xml:space="preserve">Từ đây ta có </w:t>
      </w:r>
      <w:r>
        <w:rPr>
          <w:position w:val="-24"/>
        </w:rPr>
        <w:object w:dxaOrig="1095" w:dyaOrig="615" w14:anchorId="303D2DC0">
          <v:shape id="_x0000_i1052" type="#_x0000_t75" style="width:54.75pt;height:30.75pt" o:ole="">
            <v:imagedata r:id="rId58" o:title=""/>
          </v:shape>
          <o:OLEObject Type="Embed" ProgID="Equation.DSMT4" ShapeID="_x0000_i1052" DrawAspect="Content" ObjectID="_1810801017" r:id="rId59"/>
        </w:object>
      </w:r>
      <w:r>
        <w:t>do đó tam giác OHD đồng dạng tam giác ODA (cạnh góc cạnh) nên góc HDO bằng góc DAO. Mà góc DAO bằng góc HBE nên ta có góc HDE bằng góc HBE.</w:t>
      </w:r>
    </w:p>
    <w:p w14:paraId="63B23E6B" w14:textId="77777777" w:rsidR="00F0290A" w:rsidRDefault="00F0290A" w:rsidP="00F0290A">
      <w:pPr>
        <w:pStyle w:val="ListParagraph"/>
        <w:numPr>
          <w:ilvl w:val="0"/>
          <w:numId w:val="7"/>
        </w:numPr>
        <w:spacing w:line="254" w:lineRule="auto"/>
      </w:pPr>
      <w:r>
        <w:t xml:space="preserve">Vì </w:t>
      </w:r>
      <w:r>
        <w:rPr>
          <w:position w:val="-24"/>
        </w:rPr>
        <w:object w:dxaOrig="4740" w:dyaOrig="660" w14:anchorId="3610E3E9">
          <v:shape id="_x0000_i1053" type="#_x0000_t75" style="width:237pt;height:33pt" o:ole="">
            <v:imagedata r:id="rId60" o:title=""/>
          </v:shape>
          <o:OLEObject Type="Embed" ProgID="Equation.DSMT4" ShapeID="_x0000_i1053" DrawAspect="Content" ObjectID="_1810801018" r:id="rId61"/>
        </w:object>
      </w:r>
    </w:p>
    <w:p w14:paraId="48117A65" w14:textId="77777777" w:rsidR="00F0290A" w:rsidRDefault="00F0290A" w:rsidP="00F0290A">
      <w:pPr>
        <w:pStyle w:val="ListParagraph"/>
        <w:ind w:left="1080"/>
      </w:pPr>
      <w:r>
        <w:t xml:space="preserve">Xét tam giác ABH ta có </w:t>
      </w:r>
      <w:r>
        <w:rPr>
          <w:position w:val="-8"/>
        </w:rPr>
        <w:object w:dxaOrig="2925" w:dyaOrig="360" w14:anchorId="41042E39">
          <v:shape id="_x0000_i1054" type="#_x0000_t75" style="width:146.25pt;height:18pt" o:ole="">
            <v:imagedata r:id="rId62" o:title=""/>
          </v:shape>
          <o:OLEObject Type="Embed" ProgID="Equation.DSMT4" ShapeID="_x0000_i1054" DrawAspect="Content" ObjectID="_1810801019" r:id="rId63"/>
        </w:object>
      </w:r>
    </w:p>
    <w:p w14:paraId="61914144" w14:textId="77777777" w:rsidR="00F0290A" w:rsidRDefault="00F0290A" w:rsidP="00F0290A">
      <w:pPr>
        <w:pStyle w:val="ListParagraph"/>
        <w:ind w:left="1080"/>
      </w:pPr>
      <w:r>
        <w:t xml:space="preserve">Xét tam giác ABD ta có </w:t>
      </w:r>
      <w:r>
        <w:rPr>
          <w:position w:val="-8"/>
        </w:rPr>
        <w:object w:dxaOrig="2625" w:dyaOrig="405" w14:anchorId="586E0C9C">
          <v:shape id="_x0000_i1055" type="#_x0000_t75" style="width:131.25pt;height:20.25pt" o:ole="">
            <v:imagedata r:id="rId64" o:title=""/>
          </v:shape>
          <o:OLEObject Type="Embed" ProgID="Equation.DSMT4" ShapeID="_x0000_i1055" DrawAspect="Content" ObjectID="_1810801020" r:id="rId65"/>
        </w:object>
      </w:r>
    </w:p>
    <w:p w14:paraId="1C81BFF9" w14:textId="77777777" w:rsidR="00F0290A" w:rsidRDefault="00F0290A" w:rsidP="00F0290A">
      <w:pPr>
        <w:pStyle w:val="ListParagraph"/>
        <w:ind w:left="1080"/>
      </w:pPr>
      <w:r>
        <w:t xml:space="preserve">Ta có </w:t>
      </w:r>
      <w:r>
        <w:rPr>
          <w:position w:val="-24"/>
        </w:rPr>
        <w:object w:dxaOrig="4065" w:dyaOrig="615" w14:anchorId="10E69697">
          <v:shape id="_x0000_i1056" type="#_x0000_t75" style="width:203.25pt;height:30.75pt" o:ole="">
            <v:imagedata r:id="rId66" o:title=""/>
          </v:shape>
          <o:OLEObject Type="Embed" ProgID="Equation.DSMT4" ShapeID="_x0000_i1056" DrawAspect="Content" ObjectID="_1810801021" r:id="rId67"/>
        </w:object>
      </w:r>
      <w:r>
        <w:t xml:space="preserve">nên tam giác AHE đồng dạng tam giác ADO. </w:t>
      </w:r>
    </w:p>
    <w:p w14:paraId="38AE6702" w14:textId="77777777" w:rsidR="00F0290A" w:rsidRDefault="00F0290A" w:rsidP="00F0290A">
      <w:pPr>
        <w:pStyle w:val="ListParagraph"/>
        <w:ind w:left="1080"/>
      </w:pPr>
      <w:r>
        <w:t>Ta có</w:t>
      </w:r>
    </w:p>
    <w:p w14:paraId="15B2905F" w14:textId="77777777" w:rsidR="00F0290A" w:rsidRDefault="00F0290A" w:rsidP="00F0290A">
      <w:pPr>
        <w:pStyle w:val="ListParagraph"/>
        <w:ind w:left="1080"/>
      </w:pPr>
      <w:r>
        <w:rPr>
          <w:position w:val="-94"/>
        </w:rPr>
        <w:object w:dxaOrig="5700" w:dyaOrig="2085" w14:anchorId="792BD121">
          <v:shape id="_x0000_i1057" type="#_x0000_t75" style="width:285pt;height:104.25pt" o:ole="">
            <v:imagedata r:id="rId68" o:title=""/>
          </v:shape>
          <o:OLEObject Type="Embed" ProgID="Equation.DSMT4" ShapeID="_x0000_i1057" DrawAspect="Content" ObjectID="_1810801022" r:id="rId69"/>
        </w:object>
      </w:r>
    </w:p>
    <w:p w14:paraId="7E593B6A" w14:textId="77777777" w:rsidR="00F0290A" w:rsidRDefault="00F0290A" w:rsidP="00F0290A">
      <w:pPr>
        <w:pStyle w:val="ListParagraph"/>
        <w:ind w:left="1080"/>
      </w:pPr>
      <w:r>
        <w:rPr>
          <w:position w:val="-100"/>
        </w:rPr>
        <w:object w:dxaOrig="5625" w:dyaOrig="2145" w14:anchorId="2102DA9F">
          <v:shape id="_x0000_i1058" type="#_x0000_t75" style="width:281.25pt;height:107.25pt" o:ole="">
            <v:imagedata r:id="rId70" o:title=""/>
          </v:shape>
          <o:OLEObject Type="Embed" ProgID="Equation.DSMT4" ShapeID="_x0000_i1058" DrawAspect="Content" ObjectID="_1810801023" r:id="rId71"/>
        </w:object>
      </w:r>
    </w:p>
    <w:p w14:paraId="40494679" w14:textId="77777777" w:rsidR="00F0290A" w:rsidRDefault="00F0290A" w:rsidP="00F0290A">
      <w:pPr>
        <w:pStyle w:val="ListParagraph"/>
        <w:ind w:left="1080"/>
      </w:pPr>
      <w:r>
        <w:rPr>
          <w:position w:val="-100"/>
        </w:rPr>
        <w:object w:dxaOrig="5700" w:dyaOrig="2220" w14:anchorId="0589D484">
          <v:shape id="_x0000_i1059" type="#_x0000_t75" style="width:285pt;height:111pt" o:ole="">
            <v:imagedata r:id="rId72" o:title=""/>
          </v:shape>
          <o:OLEObject Type="Embed" ProgID="Equation.DSMT4" ShapeID="_x0000_i1059" DrawAspect="Content" ObjectID="_1810801024" r:id="rId73"/>
        </w:object>
      </w:r>
    </w:p>
    <w:p w14:paraId="56215843" w14:textId="77777777" w:rsidR="00F0290A" w:rsidRDefault="00F0290A" w:rsidP="00F0290A">
      <w:pPr>
        <w:pStyle w:val="ListParagraph"/>
        <w:ind w:left="1080"/>
      </w:pPr>
      <w:r>
        <w:rPr>
          <w:position w:val="-34"/>
        </w:rPr>
        <w:object w:dxaOrig="5475" w:dyaOrig="795" w14:anchorId="13AA7BC3">
          <v:shape id="_x0000_i1060" type="#_x0000_t75" style="width:273.75pt;height:39.75pt" o:ole="">
            <v:imagedata r:id="rId74" o:title=""/>
          </v:shape>
          <o:OLEObject Type="Embed" ProgID="Equation.DSMT4" ShapeID="_x0000_i1060" DrawAspect="Content" ObjectID="_1810801025" r:id="rId75"/>
        </w:object>
      </w:r>
    </w:p>
    <w:p w14:paraId="5843E70B" w14:textId="77777777" w:rsidR="00F0290A" w:rsidRDefault="00F0290A" w:rsidP="00F0290A">
      <w:pPr>
        <w:pStyle w:val="ListParagraph"/>
        <w:ind w:left="1080"/>
      </w:pPr>
    </w:p>
    <w:p w14:paraId="40036FA1" w14:textId="77777777" w:rsidR="00F0290A" w:rsidRDefault="00F0290A" w:rsidP="00F0290A">
      <w:pPr>
        <w:pStyle w:val="ListParagraph"/>
        <w:ind w:left="1080"/>
      </w:pPr>
    </w:p>
    <w:p w14:paraId="5EDE5D23" w14:textId="77777777" w:rsidR="00F0290A" w:rsidRDefault="00F0290A" w:rsidP="00F0290A">
      <w:pPr>
        <w:pStyle w:val="ListParagraph"/>
      </w:pPr>
      <w:r>
        <w:lastRenderedPageBreak/>
        <w:t>Cách khác để tính diện tích</w:t>
      </w:r>
    </w:p>
    <w:p w14:paraId="13A7E5E7" w14:textId="37F4F813" w:rsidR="00F0290A" w:rsidRDefault="00F0290A" w:rsidP="00F0290A">
      <w:pPr>
        <w:pStyle w:val="ListParagraph"/>
      </w:pPr>
      <w:r>
        <w:rPr>
          <w:noProof/>
        </w:rPr>
        <w:drawing>
          <wp:inline distT="0" distB="0" distL="0" distR="0" wp14:anchorId="0E5A96F9" wp14:editId="1D1B360B">
            <wp:extent cx="5943600" cy="3495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2B2B8EC2" w14:textId="77777777" w:rsidR="00F0290A" w:rsidRDefault="00F0290A" w:rsidP="00F0290A">
      <w:pPr>
        <w:pStyle w:val="ListParagraph"/>
      </w:pPr>
    </w:p>
    <w:p w14:paraId="4EE6828F" w14:textId="07559DE7" w:rsidR="00432CDC" w:rsidRDefault="00EB22D8">
      <w:r>
        <w:t>Trần Quang Minh</w:t>
      </w:r>
      <w:r w:rsidR="009F6C8E">
        <w:t xml:space="preserve"> – Đinh Thị Hoài</w:t>
      </w:r>
    </w:p>
    <w:p w14:paraId="1038E523" w14:textId="2A4C5F08" w:rsidR="008875A5" w:rsidRDefault="008875A5">
      <w:r>
        <w:t>Thpt Vĩnh Viễn</w:t>
      </w:r>
    </w:p>
    <w:sectPr w:rsidR="00887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A31"/>
    <w:multiLevelType w:val="hybridMultilevel"/>
    <w:tmpl w:val="E7DA53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783418"/>
    <w:multiLevelType w:val="hybridMultilevel"/>
    <w:tmpl w:val="5428EB78"/>
    <w:lvl w:ilvl="0" w:tplc="0AB634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E42990"/>
    <w:multiLevelType w:val="hybridMultilevel"/>
    <w:tmpl w:val="4732C2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3C3F0F"/>
    <w:multiLevelType w:val="hybridMultilevel"/>
    <w:tmpl w:val="D68C57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181E2F"/>
    <w:multiLevelType w:val="hybridMultilevel"/>
    <w:tmpl w:val="E9B41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6C1ACD"/>
    <w:multiLevelType w:val="hybridMultilevel"/>
    <w:tmpl w:val="80801B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E85AA4"/>
    <w:multiLevelType w:val="hybridMultilevel"/>
    <w:tmpl w:val="9830E7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A5"/>
    <w:rsid w:val="00432CDC"/>
    <w:rsid w:val="00602AE4"/>
    <w:rsid w:val="00654680"/>
    <w:rsid w:val="0085118E"/>
    <w:rsid w:val="008875A5"/>
    <w:rsid w:val="009F6C8E"/>
    <w:rsid w:val="00A52A60"/>
    <w:rsid w:val="00CF71E2"/>
    <w:rsid w:val="00EB22D8"/>
    <w:rsid w:val="00F0290A"/>
    <w:rsid w:val="00FC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6D85"/>
  <w15:chartTrackingRefBased/>
  <w15:docId w15:val="{C2992897-A4E0-4D75-B282-A0AC8B2D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90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image" Target="media/image37.png"/><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2025-06-07T02:49:00Z</dcterms:created>
  <dcterms:modified xsi:type="dcterms:W3CDTF">2025-06-07T04:30:00Z</dcterms:modified>
</cp:coreProperties>
</file>